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1FF" w:rsidRDefault="009105A2">
      <w:pPr>
        <w:spacing w:after="100" w:line="240" w:lineRule="auto"/>
        <w:jc w:val="center"/>
        <w:rPr>
          <w:rFonts w:ascii="Trebuchet MS" w:hAnsi="Trebuchet MS"/>
          <w:b/>
          <w:bCs/>
          <w:sz w:val="48"/>
          <w:szCs w:val="48"/>
        </w:rPr>
      </w:pPr>
      <w:r>
        <w:rPr>
          <w:noProof/>
        </w:rPr>
        <w:drawing>
          <wp:anchor distT="152400" distB="152400" distL="152400" distR="152400" simplePos="0" relativeHeight="251659264" behindDoc="0" locked="0" layoutInCell="1" allowOverlap="1">
            <wp:simplePos x="0" y="0"/>
            <wp:positionH relativeFrom="margin">
              <wp:posOffset>-255269</wp:posOffset>
            </wp:positionH>
            <wp:positionV relativeFrom="page">
              <wp:posOffset>761999</wp:posOffset>
            </wp:positionV>
            <wp:extent cx="5486400" cy="1316737"/>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tif"/>
                    <pic:cNvPicPr>
                      <a:picLocks noChangeAspect="1"/>
                    </pic:cNvPicPr>
                  </pic:nvPicPr>
                  <pic:blipFill>
                    <a:blip r:embed="rId7">
                      <a:extLst/>
                    </a:blip>
                    <a:stretch>
                      <a:fillRect/>
                    </a:stretch>
                  </pic:blipFill>
                  <pic:spPr>
                    <a:xfrm>
                      <a:off x="0" y="0"/>
                      <a:ext cx="5486400" cy="1316737"/>
                    </a:xfrm>
                    <a:prstGeom prst="rect">
                      <a:avLst/>
                    </a:prstGeom>
                    <a:ln w="12700" cap="flat">
                      <a:noFill/>
                      <a:miter lim="400000"/>
                    </a:ln>
                    <a:effectLst/>
                  </pic:spPr>
                </pic:pic>
              </a:graphicData>
            </a:graphic>
          </wp:anchor>
        </w:drawing>
      </w:r>
    </w:p>
    <w:p w:rsidR="000841FF" w:rsidRDefault="009105A2">
      <w:pPr>
        <w:spacing w:after="100" w:line="240" w:lineRule="auto"/>
        <w:jc w:val="center"/>
        <w:rPr>
          <w:rFonts w:ascii="Trebuchet MS" w:eastAsia="Trebuchet MS" w:hAnsi="Trebuchet MS" w:cs="Trebuchet MS"/>
          <w:sz w:val="20"/>
          <w:szCs w:val="20"/>
        </w:rPr>
      </w:pPr>
      <w:r>
        <w:rPr>
          <w:rFonts w:ascii="Trebuchet MS" w:hAnsi="Trebuchet MS"/>
          <w:b/>
          <w:bCs/>
          <w:sz w:val="48"/>
          <w:szCs w:val="48"/>
        </w:rPr>
        <w:t>Should the Pastor and church lead their own campaign?</w:t>
      </w:r>
    </w:p>
    <w:p w:rsidR="000841FF" w:rsidRDefault="009105A2">
      <w:pPr>
        <w:spacing w:after="0" w:line="240" w:lineRule="auto"/>
        <w:rPr>
          <w:rFonts w:ascii="Trebuchet MS" w:eastAsia="Trebuchet MS" w:hAnsi="Trebuchet MS" w:cs="Trebuchet MS"/>
          <w:sz w:val="24"/>
          <w:szCs w:val="24"/>
        </w:rPr>
      </w:pPr>
      <w:r>
        <w:rPr>
          <w:rFonts w:ascii="Trebuchet MS" w:hAnsi="Trebuchet MS"/>
          <w:sz w:val="24"/>
          <w:szCs w:val="24"/>
        </w:rPr>
        <w:t>Pastors and church leaders often debate the issue about leading their own Capital Fund Campaign. The questions range from saving money to preventing the harming of church members (bruising the fruit). It is not hard to look around and see many Pastors of l</w:t>
      </w:r>
      <w:r>
        <w:rPr>
          <w:rFonts w:ascii="Trebuchet MS" w:hAnsi="Trebuchet MS"/>
          <w:sz w:val="24"/>
          <w:szCs w:val="24"/>
        </w:rPr>
        <w:t xml:space="preserve">arge churches conducting their own campaign and some even offering </w:t>
      </w:r>
      <w:r>
        <w:rPr>
          <w:rFonts w:ascii="Trebuchet MS" w:hAnsi="Trebuchet MS"/>
          <w:sz w:val="24"/>
          <w:szCs w:val="24"/>
        </w:rPr>
        <w:t>“</w:t>
      </w:r>
      <w:r>
        <w:rPr>
          <w:rFonts w:ascii="Trebuchet MS" w:hAnsi="Trebuchet MS"/>
          <w:sz w:val="24"/>
          <w:szCs w:val="24"/>
        </w:rPr>
        <w:t>do it yourself</w:t>
      </w:r>
      <w:r>
        <w:rPr>
          <w:rFonts w:ascii="Trebuchet MS" w:hAnsi="Trebuchet MS"/>
          <w:sz w:val="24"/>
          <w:szCs w:val="24"/>
        </w:rPr>
        <w:t xml:space="preserve">” </w:t>
      </w:r>
      <w:r>
        <w:rPr>
          <w:rFonts w:ascii="Trebuchet MS" w:hAnsi="Trebuchet MS"/>
          <w:sz w:val="24"/>
          <w:szCs w:val="24"/>
        </w:rPr>
        <w:t>seminars. The temptation is there and the battle of the decision taxes the mind.</w:t>
      </w:r>
      <w:r>
        <w:rPr>
          <w:rFonts w:ascii="Trebuchet MS" w:hAnsi="Trebuchet MS"/>
          <w:sz w:val="24"/>
          <w:szCs w:val="24"/>
        </w:rPr>
        <w:t> </w:t>
      </w:r>
      <w:r>
        <w:rPr>
          <w:rFonts w:ascii="Trebuchet MS" w:hAnsi="Trebuchet MS"/>
          <w:sz w:val="24"/>
          <w:szCs w:val="24"/>
        </w:rPr>
        <w:t>Poor experiences with Commercial Capital Fund companies also play into the equation.</w:t>
      </w:r>
    </w:p>
    <w:p w:rsidR="000841FF" w:rsidRDefault="009105A2">
      <w:pPr>
        <w:spacing w:after="0" w:line="240" w:lineRule="auto"/>
        <w:rPr>
          <w:rFonts w:ascii="Trebuchet MS" w:eastAsia="Trebuchet MS" w:hAnsi="Trebuchet MS" w:cs="Trebuchet MS"/>
          <w:sz w:val="24"/>
          <w:szCs w:val="24"/>
        </w:rPr>
      </w:pPr>
      <w:r>
        <w:rPr>
          <w:rFonts w:ascii="Trebuchet MS" w:hAnsi="Trebuchet MS"/>
          <w:sz w:val="24"/>
          <w:szCs w:val="24"/>
        </w:rPr>
        <w:t> </w:t>
      </w:r>
    </w:p>
    <w:p w:rsidR="000841FF" w:rsidRDefault="009105A2">
      <w:pPr>
        <w:spacing w:after="0" w:line="240" w:lineRule="auto"/>
        <w:rPr>
          <w:rFonts w:ascii="Trebuchet MS" w:eastAsia="Trebuchet MS" w:hAnsi="Trebuchet MS" w:cs="Trebuchet MS"/>
          <w:sz w:val="24"/>
          <w:szCs w:val="24"/>
        </w:rPr>
      </w:pPr>
      <w:proofErr w:type="spellStart"/>
      <w:r>
        <w:rPr>
          <w:rFonts w:ascii="Trebuchet MS" w:hAnsi="Trebuchet MS"/>
          <w:sz w:val="24"/>
          <w:szCs w:val="24"/>
        </w:rPr>
        <w:t>Ekkl</w:t>
      </w:r>
      <w:r>
        <w:rPr>
          <w:rFonts w:ascii="Trebuchet MS" w:hAnsi="Trebuchet MS"/>
          <w:sz w:val="24"/>
          <w:szCs w:val="24"/>
        </w:rPr>
        <w:t>esia</w:t>
      </w:r>
      <w:proofErr w:type="spellEnd"/>
      <w:r>
        <w:rPr>
          <w:rFonts w:ascii="Trebuchet MS" w:hAnsi="Trebuchet MS"/>
          <w:sz w:val="24"/>
          <w:szCs w:val="24"/>
        </w:rPr>
        <w:t xml:space="preserve"> Essentials has a deep understanding of the issues and factors being considered. As Pastors and Ministers we have been there. We find that the results of Pastor led campaigns tell the real story.</w:t>
      </w:r>
      <w:r>
        <w:rPr>
          <w:rFonts w:ascii="Trebuchet MS" w:hAnsi="Trebuchet MS"/>
          <w:sz w:val="24"/>
          <w:szCs w:val="24"/>
        </w:rPr>
        <w:t> </w:t>
      </w:r>
    </w:p>
    <w:p w:rsidR="000841FF" w:rsidRDefault="000841FF">
      <w:pPr>
        <w:spacing w:after="0" w:line="240" w:lineRule="auto"/>
        <w:rPr>
          <w:rFonts w:ascii="Trebuchet MS" w:eastAsia="Trebuchet MS" w:hAnsi="Trebuchet MS" w:cs="Trebuchet MS"/>
          <w:sz w:val="24"/>
          <w:szCs w:val="24"/>
        </w:rPr>
      </w:pPr>
    </w:p>
    <w:p w:rsidR="000841FF" w:rsidRDefault="009105A2">
      <w:pPr>
        <w:spacing w:after="0" w:line="240" w:lineRule="auto"/>
        <w:rPr>
          <w:rFonts w:ascii="Trebuchet MS" w:eastAsia="Trebuchet MS" w:hAnsi="Trebuchet MS" w:cs="Trebuchet MS"/>
          <w:sz w:val="24"/>
          <w:szCs w:val="24"/>
        </w:rPr>
      </w:pPr>
      <w:r>
        <w:rPr>
          <w:rFonts w:ascii="Trebuchet MS" w:hAnsi="Trebuchet MS"/>
          <w:sz w:val="24"/>
          <w:szCs w:val="24"/>
        </w:rPr>
        <w:t>First, the actual monies raised versus pledged are nor</w:t>
      </w:r>
      <w:r>
        <w:rPr>
          <w:rFonts w:ascii="Trebuchet MS" w:hAnsi="Trebuchet MS"/>
          <w:sz w:val="24"/>
          <w:szCs w:val="24"/>
        </w:rPr>
        <w:t xml:space="preserve">mally far less than what is possible. Pledges may be high on the front end but actual dollars in the bank are </w:t>
      </w:r>
      <w:proofErr w:type="gramStart"/>
      <w:r>
        <w:rPr>
          <w:rFonts w:ascii="Trebuchet MS" w:hAnsi="Trebuchet MS"/>
          <w:sz w:val="24"/>
          <w:szCs w:val="24"/>
        </w:rPr>
        <w:t>lower</w:t>
      </w:r>
      <w:proofErr w:type="gramEnd"/>
      <w:r>
        <w:rPr>
          <w:rFonts w:ascii="Trebuchet MS" w:hAnsi="Trebuchet MS"/>
          <w:sz w:val="24"/>
          <w:szCs w:val="24"/>
        </w:rPr>
        <w:t xml:space="preserve">. </w:t>
      </w:r>
    </w:p>
    <w:p w:rsidR="000841FF" w:rsidRDefault="000841FF">
      <w:pPr>
        <w:spacing w:after="0" w:line="240" w:lineRule="auto"/>
        <w:rPr>
          <w:rFonts w:ascii="Trebuchet MS" w:eastAsia="Trebuchet MS" w:hAnsi="Trebuchet MS" w:cs="Trebuchet MS"/>
          <w:sz w:val="24"/>
          <w:szCs w:val="24"/>
        </w:rPr>
      </w:pPr>
    </w:p>
    <w:p w:rsidR="000841FF" w:rsidRDefault="009105A2">
      <w:pPr>
        <w:spacing w:after="0" w:line="240" w:lineRule="auto"/>
        <w:rPr>
          <w:rFonts w:ascii="Trebuchet MS" w:eastAsia="Trebuchet MS" w:hAnsi="Trebuchet MS" w:cs="Trebuchet MS"/>
          <w:sz w:val="24"/>
          <w:szCs w:val="24"/>
        </w:rPr>
      </w:pPr>
      <w:r>
        <w:rPr>
          <w:rFonts w:ascii="Trebuchet MS" w:hAnsi="Trebuchet MS"/>
          <w:sz w:val="24"/>
          <w:szCs w:val="24"/>
        </w:rPr>
        <w:t>Second, many Pastors are labeled as "preachers who only want money" when they lead the campaign themselves. This is simple - they are the</w:t>
      </w:r>
      <w:r>
        <w:rPr>
          <w:rFonts w:ascii="Trebuchet MS" w:hAnsi="Trebuchet MS"/>
          <w:sz w:val="24"/>
          <w:szCs w:val="24"/>
        </w:rPr>
        <w:t xml:space="preserve"> main spokesman and leader in the church. This labeling can hurt future ministry and cost the church new families who may be visiting the church during the campaign period. </w:t>
      </w:r>
    </w:p>
    <w:p w:rsidR="000841FF" w:rsidRDefault="000841FF">
      <w:pPr>
        <w:spacing w:after="0" w:line="240" w:lineRule="auto"/>
        <w:rPr>
          <w:rFonts w:ascii="Trebuchet MS" w:eastAsia="Trebuchet MS" w:hAnsi="Trebuchet MS" w:cs="Trebuchet MS"/>
          <w:sz w:val="24"/>
          <w:szCs w:val="24"/>
        </w:rPr>
      </w:pPr>
    </w:p>
    <w:p w:rsidR="000841FF" w:rsidRDefault="009105A2">
      <w:pPr>
        <w:spacing w:after="0" w:line="240" w:lineRule="auto"/>
        <w:rPr>
          <w:rFonts w:ascii="Trebuchet MS" w:eastAsia="Trebuchet MS" w:hAnsi="Trebuchet MS" w:cs="Trebuchet MS"/>
          <w:sz w:val="24"/>
          <w:szCs w:val="24"/>
        </w:rPr>
      </w:pPr>
      <w:r>
        <w:rPr>
          <w:rFonts w:ascii="Trebuchet MS" w:hAnsi="Trebuchet MS"/>
          <w:sz w:val="24"/>
          <w:szCs w:val="24"/>
        </w:rPr>
        <w:t>Third, statistics show that many who lead their own campaigns do not stay in thei</w:t>
      </w:r>
      <w:r>
        <w:rPr>
          <w:rFonts w:ascii="Trebuchet MS" w:hAnsi="Trebuchet MS"/>
          <w:sz w:val="24"/>
          <w:szCs w:val="24"/>
        </w:rPr>
        <w:t>r current ministries long after the campaign.</w:t>
      </w:r>
      <w:r>
        <w:rPr>
          <w:rFonts w:ascii="Trebuchet MS" w:hAnsi="Trebuchet MS"/>
          <w:sz w:val="24"/>
          <w:szCs w:val="24"/>
        </w:rPr>
        <w:t> </w:t>
      </w:r>
    </w:p>
    <w:p w:rsidR="000841FF" w:rsidRDefault="000841FF">
      <w:pPr>
        <w:spacing w:after="0" w:line="240" w:lineRule="auto"/>
        <w:rPr>
          <w:rFonts w:ascii="Trebuchet MS" w:eastAsia="Trebuchet MS" w:hAnsi="Trebuchet MS" w:cs="Trebuchet MS"/>
          <w:sz w:val="24"/>
          <w:szCs w:val="24"/>
        </w:rPr>
      </w:pPr>
    </w:p>
    <w:p w:rsidR="000841FF" w:rsidRDefault="009105A2">
      <w:pPr>
        <w:spacing w:after="0" w:line="240" w:lineRule="auto"/>
        <w:rPr>
          <w:rFonts w:ascii="Trebuchet MS" w:eastAsia="Trebuchet MS" w:hAnsi="Trebuchet MS" w:cs="Trebuchet MS"/>
          <w:sz w:val="24"/>
          <w:szCs w:val="24"/>
        </w:rPr>
      </w:pPr>
      <w:r>
        <w:rPr>
          <w:rFonts w:ascii="Trebuchet MS" w:hAnsi="Trebuchet MS"/>
          <w:sz w:val="24"/>
          <w:szCs w:val="24"/>
        </w:rPr>
        <w:t xml:space="preserve">Fourth, </w:t>
      </w:r>
      <w:proofErr w:type="spellStart"/>
      <w:r>
        <w:rPr>
          <w:rFonts w:ascii="Trebuchet MS" w:hAnsi="Trebuchet MS"/>
          <w:sz w:val="24"/>
          <w:szCs w:val="24"/>
        </w:rPr>
        <w:t>Ekklesia</w:t>
      </w:r>
      <w:proofErr w:type="spellEnd"/>
      <w:r>
        <w:rPr>
          <w:rFonts w:ascii="Trebuchet MS" w:hAnsi="Trebuchet MS"/>
          <w:sz w:val="24"/>
          <w:szCs w:val="24"/>
        </w:rPr>
        <w:t xml:space="preserve"> Essentials understands the need to protect the church budget during the Capital Fund Ministry.</w:t>
      </w:r>
      <w:r>
        <w:rPr>
          <w:rFonts w:ascii="Trebuchet MS" w:hAnsi="Trebuchet MS"/>
          <w:sz w:val="24"/>
          <w:szCs w:val="24"/>
        </w:rPr>
        <w:t> </w:t>
      </w:r>
      <w:r>
        <w:rPr>
          <w:rFonts w:ascii="Trebuchet MS" w:hAnsi="Trebuchet MS"/>
          <w:sz w:val="24"/>
          <w:szCs w:val="24"/>
        </w:rPr>
        <w:t>Our approach extensively addresses this issue through our teaching and training times during the</w:t>
      </w:r>
      <w:r>
        <w:rPr>
          <w:rFonts w:ascii="Trebuchet MS" w:hAnsi="Trebuchet MS"/>
          <w:sz w:val="24"/>
          <w:szCs w:val="24"/>
        </w:rPr>
        <w:t xml:space="preserve"> intensive phrase and continues the protection during the follow up period of the campaign.</w:t>
      </w:r>
      <w:r>
        <w:rPr>
          <w:rFonts w:ascii="Trebuchet MS" w:hAnsi="Trebuchet MS"/>
          <w:sz w:val="24"/>
          <w:szCs w:val="24"/>
        </w:rPr>
        <w:t> </w:t>
      </w:r>
      <w:r>
        <w:rPr>
          <w:rFonts w:ascii="Trebuchet MS" w:hAnsi="Trebuchet MS"/>
          <w:sz w:val="24"/>
          <w:szCs w:val="24"/>
        </w:rPr>
        <w:t>We lay a Biblical foundation that keeps this in the forefront of the hearts and minds of the people during the campaign.</w:t>
      </w:r>
      <w:r>
        <w:rPr>
          <w:rFonts w:ascii="Trebuchet MS" w:hAnsi="Trebuchet MS"/>
          <w:sz w:val="24"/>
          <w:szCs w:val="24"/>
        </w:rPr>
        <w:t> </w:t>
      </w:r>
      <w:r>
        <w:rPr>
          <w:rFonts w:ascii="Trebuchet MS" w:hAnsi="Trebuchet MS"/>
          <w:sz w:val="24"/>
          <w:szCs w:val="24"/>
        </w:rPr>
        <w:t>Through the training, banquet, and follow u</w:t>
      </w:r>
      <w:r>
        <w:rPr>
          <w:rFonts w:ascii="Trebuchet MS" w:hAnsi="Trebuchet MS"/>
          <w:sz w:val="24"/>
          <w:szCs w:val="24"/>
        </w:rPr>
        <w:t xml:space="preserve">p, the </w:t>
      </w:r>
      <w:r w:rsidR="00EE3870">
        <w:rPr>
          <w:rFonts w:ascii="Trebuchet MS" w:hAnsi="Trebuchet MS"/>
          <w:sz w:val="24"/>
          <w:szCs w:val="24"/>
        </w:rPr>
        <w:t>Ekk</w:t>
      </w:r>
      <w:bookmarkStart w:id="0" w:name="_GoBack"/>
      <w:bookmarkEnd w:id="0"/>
      <w:r w:rsidR="00EE3870">
        <w:rPr>
          <w:rFonts w:ascii="Trebuchet MS" w:hAnsi="Trebuchet MS"/>
          <w:sz w:val="24"/>
          <w:szCs w:val="24"/>
        </w:rPr>
        <w:t>lesia</w:t>
      </w:r>
      <w:r>
        <w:rPr>
          <w:rFonts w:ascii="Trebuchet MS" w:hAnsi="Trebuchet MS"/>
          <w:sz w:val="24"/>
          <w:szCs w:val="24"/>
        </w:rPr>
        <w:t xml:space="preserve"> approach emphasizes developing the principles of Biblical Stewardship to the entire church family.</w:t>
      </w:r>
      <w:r>
        <w:rPr>
          <w:rFonts w:ascii="Trebuchet MS" w:hAnsi="Trebuchet MS"/>
          <w:sz w:val="24"/>
          <w:szCs w:val="24"/>
        </w:rPr>
        <w:t> </w:t>
      </w:r>
    </w:p>
    <w:p w:rsidR="000841FF" w:rsidRDefault="000841FF">
      <w:pPr>
        <w:spacing w:after="0" w:line="240" w:lineRule="auto"/>
        <w:rPr>
          <w:rFonts w:ascii="Trebuchet MS" w:eastAsia="Trebuchet MS" w:hAnsi="Trebuchet MS" w:cs="Trebuchet MS"/>
          <w:sz w:val="24"/>
          <w:szCs w:val="24"/>
        </w:rPr>
      </w:pPr>
    </w:p>
    <w:p w:rsidR="000841FF" w:rsidRDefault="009105A2">
      <w:pPr>
        <w:spacing w:after="0" w:line="240" w:lineRule="auto"/>
        <w:rPr>
          <w:rFonts w:ascii="Trebuchet MS" w:eastAsia="Trebuchet MS" w:hAnsi="Trebuchet MS" w:cs="Trebuchet MS"/>
          <w:sz w:val="24"/>
          <w:szCs w:val="24"/>
        </w:rPr>
      </w:pPr>
      <w:r>
        <w:rPr>
          <w:rFonts w:ascii="Trebuchet MS" w:hAnsi="Trebuchet MS"/>
          <w:sz w:val="24"/>
          <w:szCs w:val="24"/>
        </w:rPr>
        <w:t xml:space="preserve">Fifth, </w:t>
      </w:r>
      <w:proofErr w:type="spellStart"/>
      <w:r>
        <w:rPr>
          <w:rFonts w:ascii="Trebuchet MS" w:hAnsi="Trebuchet MS"/>
          <w:sz w:val="24"/>
          <w:szCs w:val="24"/>
        </w:rPr>
        <w:t>Ekklesia</w:t>
      </w:r>
      <w:proofErr w:type="spellEnd"/>
      <w:r>
        <w:rPr>
          <w:rFonts w:ascii="Trebuchet MS" w:hAnsi="Trebuchet MS"/>
          <w:sz w:val="24"/>
          <w:szCs w:val="24"/>
        </w:rPr>
        <w:t xml:space="preserve"> Essentials experience affords the church the advantage of knowing (how to do, what to say, and when to do it), the processes </w:t>
      </w:r>
      <w:r>
        <w:rPr>
          <w:rFonts w:ascii="Trebuchet MS" w:hAnsi="Trebuchet MS"/>
          <w:sz w:val="24"/>
          <w:szCs w:val="24"/>
        </w:rPr>
        <w:t>that need to be done in order to conduct a successful campaign ministry.</w:t>
      </w:r>
      <w:r>
        <w:rPr>
          <w:rFonts w:ascii="Trebuchet MS" w:hAnsi="Trebuchet MS"/>
          <w:sz w:val="24"/>
          <w:szCs w:val="24"/>
        </w:rPr>
        <w:t> </w:t>
      </w:r>
      <w:r>
        <w:rPr>
          <w:rFonts w:ascii="Trebuchet MS" w:hAnsi="Trebuchet MS"/>
          <w:sz w:val="24"/>
          <w:szCs w:val="24"/>
        </w:rPr>
        <w:t>We are able to lead your church in knowing what NOT to do, which is a common weakness in Pastor led approaches.</w:t>
      </w:r>
      <w:r>
        <w:rPr>
          <w:rFonts w:ascii="Trebuchet MS" w:hAnsi="Trebuchet MS"/>
          <w:sz w:val="24"/>
          <w:szCs w:val="24"/>
        </w:rPr>
        <w:t> </w:t>
      </w:r>
      <w:r>
        <w:rPr>
          <w:rFonts w:ascii="Trebuchet MS" w:hAnsi="Trebuchet MS"/>
          <w:sz w:val="24"/>
          <w:szCs w:val="24"/>
        </w:rPr>
        <w:t>We become partners with your church leadership.</w:t>
      </w:r>
      <w:r>
        <w:rPr>
          <w:rFonts w:ascii="Trebuchet MS" w:hAnsi="Trebuchet MS"/>
          <w:sz w:val="24"/>
          <w:szCs w:val="24"/>
        </w:rPr>
        <w:t> </w:t>
      </w:r>
      <w:r>
        <w:rPr>
          <w:rFonts w:ascii="Trebuchet MS" w:hAnsi="Trebuchet MS"/>
          <w:sz w:val="24"/>
          <w:szCs w:val="24"/>
        </w:rPr>
        <w:t>We help keep your campa</w:t>
      </w:r>
      <w:r>
        <w:rPr>
          <w:rFonts w:ascii="Trebuchet MS" w:hAnsi="Trebuchet MS"/>
          <w:sz w:val="24"/>
          <w:szCs w:val="24"/>
        </w:rPr>
        <w:t>ign on track and maintain the Biblical principles throughout.</w:t>
      </w:r>
      <w:r>
        <w:rPr>
          <w:rFonts w:ascii="Trebuchet MS" w:hAnsi="Trebuchet MS"/>
          <w:sz w:val="24"/>
          <w:szCs w:val="24"/>
        </w:rPr>
        <w:t xml:space="preserve">   </w:t>
      </w:r>
    </w:p>
    <w:p w:rsidR="000841FF" w:rsidRDefault="009105A2">
      <w:pPr>
        <w:spacing w:after="0" w:line="240" w:lineRule="auto"/>
        <w:rPr>
          <w:rFonts w:ascii="Trebuchet MS" w:eastAsia="Trebuchet MS" w:hAnsi="Trebuchet MS" w:cs="Trebuchet MS"/>
          <w:sz w:val="24"/>
          <w:szCs w:val="24"/>
        </w:rPr>
      </w:pPr>
      <w:r>
        <w:rPr>
          <w:rFonts w:ascii="Trebuchet MS" w:hAnsi="Trebuchet MS"/>
          <w:sz w:val="24"/>
          <w:szCs w:val="24"/>
        </w:rPr>
        <w:t> </w:t>
      </w:r>
    </w:p>
    <w:p w:rsidR="000841FF" w:rsidRDefault="009105A2">
      <w:pPr>
        <w:spacing w:after="0" w:line="240" w:lineRule="auto"/>
        <w:rPr>
          <w:rFonts w:ascii="Trebuchet MS" w:eastAsia="Trebuchet MS" w:hAnsi="Trebuchet MS" w:cs="Trebuchet MS"/>
          <w:sz w:val="24"/>
          <w:szCs w:val="24"/>
        </w:rPr>
      </w:pPr>
      <w:r>
        <w:rPr>
          <w:rFonts w:ascii="Trebuchet MS" w:hAnsi="Trebuchet MS"/>
          <w:sz w:val="24"/>
          <w:szCs w:val="24"/>
        </w:rPr>
        <w:t xml:space="preserve">At </w:t>
      </w:r>
      <w:proofErr w:type="spellStart"/>
      <w:r>
        <w:rPr>
          <w:rFonts w:ascii="Trebuchet MS" w:hAnsi="Trebuchet MS"/>
          <w:sz w:val="24"/>
          <w:szCs w:val="24"/>
        </w:rPr>
        <w:t>Ekklesia</w:t>
      </w:r>
      <w:proofErr w:type="spellEnd"/>
      <w:r>
        <w:rPr>
          <w:rFonts w:ascii="Trebuchet MS" w:hAnsi="Trebuchet MS"/>
          <w:sz w:val="24"/>
          <w:szCs w:val="24"/>
        </w:rPr>
        <w:t xml:space="preserve"> Essentials, we conduct a Biblical approach to Capital Fund Ministry, and our approach is designed to eliminate the often heard horror stories of typical campaigns. </w:t>
      </w:r>
    </w:p>
    <w:p w:rsidR="000841FF" w:rsidRDefault="009105A2">
      <w:pPr>
        <w:spacing w:after="0" w:line="240" w:lineRule="auto"/>
        <w:rPr>
          <w:rFonts w:ascii="Trebuchet MS" w:eastAsia="Trebuchet MS" w:hAnsi="Trebuchet MS" w:cs="Trebuchet MS"/>
          <w:sz w:val="24"/>
          <w:szCs w:val="24"/>
        </w:rPr>
      </w:pPr>
      <w:r>
        <w:rPr>
          <w:rFonts w:ascii="Trebuchet MS" w:hAnsi="Trebuchet MS"/>
          <w:sz w:val="24"/>
          <w:szCs w:val="24"/>
        </w:rPr>
        <w:t> </w:t>
      </w:r>
    </w:p>
    <w:p w:rsidR="000841FF" w:rsidRDefault="009105A2">
      <w:pPr>
        <w:spacing w:line="240" w:lineRule="auto"/>
        <w:rPr>
          <w:rFonts w:ascii="Trebuchet MS" w:eastAsia="Trebuchet MS" w:hAnsi="Trebuchet MS" w:cs="Trebuchet MS"/>
          <w:sz w:val="24"/>
          <w:szCs w:val="24"/>
        </w:rPr>
      </w:pPr>
      <w:r>
        <w:rPr>
          <w:rFonts w:ascii="Trebuchet MS" w:hAnsi="Trebuchet MS"/>
          <w:sz w:val="24"/>
          <w:szCs w:val="24"/>
        </w:rPr>
        <w:t>We look fo</w:t>
      </w:r>
      <w:r>
        <w:rPr>
          <w:rFonts w:ascii="Trebuchet MS" w:hAnsi="Trebuchet MS"/>
          <w:sz w:val="24"/>
          <w:szCs w:val="24"/>
        </w:rPr>
        <w:t>rward to the opportunity to share with you the difference that many Pastors have already learned - Capital Fund Ministry when done right will produce more than money. It will result in revival, new leaders, increases in commitment by God's people and a ple</w:t>
      </w:r>
      <w:r>
        <w:rPr>
          <w:rFonts w:ascii="Trebuchet MS" w:hAnsi="Trebuchet MS"/>
          <w:sz w:val="24"/>
          <w:szCs w:val="24"/>
        </w:rPr>
        <w:t>asant experience accomplishing God's vision for your church by building a culture of giving.</w:t>
      </w:r>
    </w:p>
    <w:sectPr w:rsidR="000841FF">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5A2" w:rsidRDefault="009105A2">
      <w:pPr>
        <w:spacing w:after="0" w:line="240" w:lineRule="auto"/>
      </w:pPr>
      <w:r>
        <w:separator/>
      </w:r>
    </w:p>
  </w:endnote>
  <w:endnote w:type="continuationSeparator" w:id="0">
    <w:p w:rsidR="009105A2" w:rsidRDefault="00910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1FF" w:rsidRDefault="000841F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5A2" w:rsidRDefault="009105A2">
      <w:pPr>
        <w:spacing w:after="0" w:line="240" w:lineRule="auto"/>
      </w:pPr>
      <w:r>
        <w:separator/>
      </w:r>
    </w:p>
  </w:footnote>
  <w:footnote w:type="continuationSeparator" w:id="0">
    <w:p w:rsidR="009105A2" w:rsidRDefault="009105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1FF" w:rsidRDefault="000841F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841FF"/>
    <w:rsid w:val="000841FF"/>
    <w:rsid w:val="009105A2"/>
    <w:rsid w:val="00EE3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entury Gothic" w:hAnsi="Century Gothic"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entury Gothic" w:hAnsi="Century Gothic"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2</cp:revision>
  <dcterms:created xsi:type="dcterms:W3CDTF">2016-07-27T20:43:00Z</dcterms:created>
  <dcterms:modified xsi:type="dcterms:W3CDTF">2016-07-27T20:43:00Z</dcterms:modified>
</cp:coreProperties>
</file>